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AC" w:rsidRDefault="00951C16" w:rsidP="00951C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1C16">
        <w:rPr>
          <w:rFonts w:ascii="Times New Roman" w:hAnsi="Times New Roman" w:cs="Times New Roman"/>
          <w:sz w:val="24"/>
          <w:szCs w:val="24"/>
          <w:u w:val="single"/>
        </w:rPr>
        <w:t>Посещение «Ледового городка» на 202 микрорайоне</w:t>
      </w:r>
    </w:p>
    <w:p w:rsidR="00951C16" w:rsidRDefault="00951C16" w:rsidP="00951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 марта 2017г по приглашению ОО «Город Добра» при управлении по молодежной политики г.Якутска Актив школы посетил «Ледовый городок» на 202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катались на горках, буране, тюбингах, также поели шашлыков. У всех детей было отличное настроение. Очень хорошо отдохнули на свежем воздухе, сфотографировались на фоне ледовых скульптур. Выражаем огромную благодарность ОО «Город Добра». Всем добра в Год добра!</w:t>
      </w:r>
    </w:p>
    <w:p w:rsidR="00B056CF" w:rsidRDefault="00B056CF" w:rsidP="00951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641725"/>
            <wp:effectExtent l="19050" t="0" r="3175" b="0"/>
            <wp:docPr id="1" name="Рисунок 1" descr="C:\Users\1\Desktop\2016-2017 учебный год\ФОТО\S70403-0948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S70403-09482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43" w:rsidRDefault="00EF1443" w:rsidP="00951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16" w:rsidRPr="00951C16" w:rsidRDefault="00951C16" w:rsidP="00951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1C16" w:rsidRPr="00951C16" w:rsidSect="007E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C16"/>
    <w:rsid w:val="007E42AC"/>
    <w:rsid w:val="00951C16"/>
    <w:rsid w:val="00A960E8"/>
    <w:rsid w:val="00B056CF"/>
    <w:rsid w:val="00BA427E"/>
    <w:rsid w:val="00E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6</cp:revision>
  <dcterms:created xsi:type="dcterms:W3CDTF">2017-04-02T13:15:00Z</dcterms:created>
  <dcterms:modified xsi:type="dcterms:W3CDTF">2017-04-03T01:17:00Z</dcterms:modified>
</cp:coreProperties>
</file>